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24E" w:rsidRDefault="0072224E" w:rsidP="000A1C61">
      <w:pPr>
        <w:shd w:val="clear" w:color="auto" w:fill="FFFFFF"/>
        <w:spacing w:before="218" w:after="109" w:line="240" w:lineRule="auto"/>
        <w:outlineLvl w:val="1"/>
        <w:rPr>
          <w:rFonts w:eastAsia="Times New Roman" w:cstheme="minorHAnsi"/>
          <w:b/>
          <w:color w:val="365F91" w:themeColor="accent1" w:themeShade="BF"/>
          <w:sz w:val="24"/>
          <w:szCs w:val="24"/>
        </w:rPr>
      </w:pPr>
      <w:hyperlink r:id="rId5" w:tgtFrame="_self" w:tooltip="Cost Effective Process Technology of Favipiravir Developed by CSIR Used by M/s Cipla Ltd., for Scale up &amp; the Repurposed Drug Expected to be Launched Soon " w:history="1">
        <w:r w:rsidRPr="0072224E">
          <w:rPr>
            <w:rFonts w:eastAsia="Times New Roman" w:cstheme="minorHAnsi"/>
            <w:b/>
            <w:color w:val="365F91" w:themeColor="accent1" w:themeShade="BF"/>
            <w:sz w:val="24"/>
            <w:szCs w:val="24"/>
          </w:rPr>
          <w:t>Cost Effective Process Technology of Favipiravir Developed by CSIR Used by M/s Cipla Ltd., for Scale up &amp; the Repurposed Drug Expected to be Launched Soon</w:t>
        </w:r>
      </w:hyperlink>
    </w:p>
    <w:p w:rsidR="0072224E" w:rsidRDefault="0072224E" w:rsidP="000A1C61">
      <w:pPr>
        <w:shd w:val="clear" w:color="auto" w:fill="FFFFFF"/>
        <w:spacing w:before="218" w:after="109" w:line="240" w:lineRule="auto"/>
        <w:outlineLvl w:val="1"/>
        <w:rPr>
          <w:rFonts w:eastAsia="Times New Roman" w:cstheme="minorHAnsi"/>
          <w:b/>
          <w:color w:val="365F91" w:themeColor="accent1" w:themeShade="BF"/>
          <w:sz w:val="24"/>
          <w:szCs w:val="24"/>
        </w:rPr>
      </w:pPr>
    </w:p>
    <w:p w:rsidR="00323A4C" w:rsidRPr="00323A4C" w:rsidRDefault="00323A4C" w:rsidP="00323A4C">
      <w:pPr>
        <w:pStyle w:val="NormalWeb"/>
        <w:shd w:val="clear" w:color="auto" w:fill="FFFFFF"/>
        <w:spacing w:before="0" w:beforeAutospacing="0" w:after="109" w:afterAutospacing="0"/>
        <w:jc w:val="both"/>
        <w:rPr>
          <w:rFonts w:asciiTheme="minorHAnsi" w:hAnsiTheme="minorHAnsi" w:cstheme="minorHAnsi"/>
          <w:color w:val="333333"/>
        </w:rPr>
      </w:pPr>
      <w:r w:rsidRPr="00323A4C">
        <w:rPr>
          <w:rFonts w:asciiTheme="minorHAnsi" w:hAnsiTheme="minorHAnsi" w:cstheme="minorHAnsi"/>
          <w:color w:val="333333"/>
        </w:rPr>
        <w:t>An off patent anti-viral drug Favipiravir, originally discovered by Fuji, Japan has shown promise in clinical trials for treatment of Covid-19 patients, especially the mild and the moderate patients.</w:t>
      </w:r>
    </w:p>
    <w:p w:rsidR="00323A4C" w:rsidRPr="00323A4C" w:rsidRDefault="00323A4C" w:rsidP="00323A4C">
      <w:pPr>
        <w:pStyle w:val="NormalWeb"/>
        <w:shd w:val="clear" w:color="auto" w:fill="FFFFFF"/>
        <w:spacing w:before="0" w:beforeAutospacing="0" w:after="109" w:afterAutospacing="0"/>
        <w:jc w:val="both"/>
        <w:rPr>
          <w:rFonts w:asciiTheme="minorHAnsi" w:hAnsiTheme="minorHAnsi" w:cstheme="minorHAnsi"/>
          <w:color w:val="333333"/>
        </w:rPr>
      </w:pPr>
      <w:r w:rsidRPr="00323A4C">
        <w:rPr>
          <w:rFonts w:asciiTheme="minorHAnsi" w:hAnsiTheme="minorHAnsi" w:cstheme="minorHAnsi"/>
          <w:color w:val="333333"/>
        </w:rPr>
        <w:t> </w:t>
      </w:r>
    </w:p>
    <w:p w:rsidR="00323A4C" w:rsidRPr="00323A4C" w:rsidRDefault="00323A4C" w:rsidP="00323A4C">
      <w:pPr>
        <w:pStyle w:val="NormalWeb"/>
        <w:shd w:val="clear" w:color="auto" w:fill="FFFFFF"/>
        <w:spacing w:before="0" w:beforeAutospacing="0" w:after="109" w:afterAutospacing="0"/>
        <w:jc w:val="both"/>
        <w:rPr>
          <w:rFonts w:asciiTheme="minorHAnsi" w:hAnsiTheme="minorHAnsi" w:cstheme="minorHAnsi"/>
          <w:color w:val="333333"/>
        </w:rPr>
      </w:pPr>
      <w:r w:rsidRPr="00323A4C">
        <w:rPr>
          <w:rFonts w:asciiTheme="minorHAnsi" w:hAnsiTheme="minorHAnsi" w:cstheme="minorHAnsi"/>
          <w:color w:val="333333"/>
        </w:rPr>
        <w:t>CSIR constituent lab CSIR-Indian Institute of Chemical Technology (CSIR-IICT) has developed a cost effective process using locally available chemicalsto synthesize this Active Pharmaceutical Ingredient (API) and transferred the technology to leading pharmaceutical industry M/s Cipla Limited.</w:t>
      </w:r>
    </w:p>
    <w:p w:rsidR="00323A4C" w:rsidRPr="00323A4C" w:rsidRDefault="00323A4C" w:rsidP="00323A4C">
      <w:pPr>
        <w:pStyle w:val="NormalWeb"/>
        <w:shd w:val="clear" w:color="auto" w:fill="FFFFFF"/>
        <w:spacing w:before="0" w:beforeAutospacing="0" w:after="109" w:afterAutospacing="0"/>
        <w:jc w:val="both"/>
        <w:rPr>
          <w:rFonts w:asciiTheme="minorHAnsi" w:hAnsiTheme="minorHAnsi" w:cstheme="minorHAnsi"/>
          <w:color w:val="333333"/>
        </w:rPr>
      </w:pPr>
      <w:r w:rsidRPr="00323A4C">
        <w:rPr>
          <w:rFonts w:asciiTheme="minorHAnsi" w:hAnsiTheme="minorHAnsi" w:cstheme="minorHAnsi"/>
          <w:color w:val="333333"/>
        </w:rPr>
        <w:t> </w:t>
      </w:r>
    </w:p>
    <w:p w:rsidR="00323A4C" w:rsidRPr="00323A4C" w:rsidRDefault="00323A4C" w:rsidP="00323A4C">
      <w:pPr>
        <w:pStyle w:val="NormalWeb"/>
        <w:shd w:val="clear" w:color="auto" w:fill="FFFFFF"/>
        <w:spacing w:before="0" w:beforeAutospacing="0" w:after="109" w:afterAutospacing="0"/>
        <w:jc w:val="both"/>
        <w:rPr>
          <w:rFonts w:asciiTheme="minorHAnsi" w:hAnsiTheme="minorHAnsi" w:cstheme="minorHAnsi"/>
          <w:color w:val="333333"/>
        </w:rPr>
      </w:pPr>
      <w:r w:rsidRPr="00323A4C">
        <w:rPr>
          <w:rFonts w:asciiTheme="minorHAnsi" w:hAnsiTheme="minorHAnsi" w:cstheme="minorHAnsi"/>
          <w:color w:val="333333"/>
        </w:rPr>
        <w:t>Cipla has scaled up the process in their manufacturing facility and approached DCGI for permission to launch the product in India. Given that DCGI has given restricted emergency use for Favipiravir in the country, Cipla is now all set to launch the product to help patients suffering from Covid-19.</w:t>
      </w:r>
    </w:p>
    <w:p w:rsidR="00323A4C" w:rsidRPr="00323A4C" w:rsidRDefault="00323A4C" w:rsidP="00323A4C">
      <w:pPr>
        <w:pStyle w:val="NormalWeb"/>
        <w:shd w:val="clear" w:color="auto" w:fill="FFFFFF"/>
        <w:spacing w:before="0" w:beforeAutospacing="0" w:after="109" w:afterAutospacing="0"/>
        <w:jc w:val="both"/>
        <w:rPr>
          <w:rFonts w:asciiTheme="minorHAnsi" w:hAnsiTheme="minorHAnsi" w:cstheme="minorHAnsi"/>
          <w:color w:val="333333"/>
        </w:rPr>
      </w:pPr>
      <w:r w:rsidRPr="00323A4C">
        <w:rPr>
          <w:rFonts w:asciiTheme="minorHAnsi" w:hAnsiTheme="minorHAnsi" w:cstheme="minorHAnsi"/>
          <w:color w:val="333333"/>
        </w:rPr>
        <w:t> </w:t>
      </w:r>
    </w:p>
    <w:p w:rsidR="00323A4C" w:rsidRPr="00323A4C" w:rsidRDefault="00323A4C" w:rsidP="00323A4C">
      <w:pPr>
        <w:pStyle w:val="NormalWeb"/>
        <w:shd w:val="clear" w:color="auto" w:fill="FFFFFF"/>
        <w:spacing w:before="0" w:beforeAutospacing="0" w:after="109" w:afterAutospacing="0"/>
        <w:jc w:val="both"/>
        <w:rPr>
          <w:rFonts w:asciiTheme="minorHAnsi" w:hAnsiTheme="minorHAnsi" w:cstheme="minorHAnsi"/>
          <w:color w:val="333333"/>
        </w:rPr>
      </w:pPr>
      <w:r w:rsidRPr="00323A4C">
        <w:rPr>
          <w:rFonts w:asciiTheme="minorHAnsi" w:hAnsiTheme="minorHAnsi" w:cstheme="minorHAnsi"/>
          <w:color w:val="333333"/>
        </w:rPr>
        <w:t>Commenting on the development, Director CSIR-IICR, Dr S Chandrashekhar said that the technology provided by CSIR-IICT is very efficient and makes it affordable and allows Cipla to make large quantities of the product within a short span of time.</w:t>
      </w:r>
    </w:p>
    <w:p w:rsidR="00323A4C" w:rsidRPr="00323A4C" w:rsidRDefault="00323A4C" w:rsidP="00323A4C">
      <w:pPr>
        <w:pStyle w:val="NormalWeb"/>
        <w:shd w:val="clear" w:color="auto" w:fill="FFFFFF"/>
        <w:spacing w:before="0" w:beforeAutospacing="0" w:after="109" w:afterAutospacing="0"/>
        <w:jc w:val="both"/>
        <w:rPr>
          <w:rFonts w:asciiTheme="minorHAnsi" w:hAnsiTheme="minorHAnsi" w:cstheme="minorHAnsi"/>
          <w:color w:val="333333"/>
        </w:rPr>
      </w:pPr>
      <w:r w:rsidRPr="00323A4C">
        <w:rPr>
          <w:rFonts w:asciiTheme="minorHAnsi" w:hAnsiTheme="minorHAnsi" w:cstheme="minorHAnsi"/>
          <w:color w:val="333333"/>
        </w:rPr>
        <w:t> </w:t>
      </w:r>
    </w:p>
    <w:p w:rsidR="00323A4C" w:rsidRPr="00323A4C" w:rsidRDefault="00323A4C" w:rsidP="00323A4C">
      <w:pPr>
        <w:pStyle w:val="NormalWeb"/>
        <w:shd w:val="clear" w:color="auto" w:fill="FFFFFF"/>
        <w:spacing w:before="0" w:beforeAutospacing="0" w:after="109" w:afterAutospacing="0"/>
        <w:jc w:val="both"/>
        <w:rPr>
          <w:rFonts w:asciiTheme="minorHAnsi" w:hAnsiTheme="minorHAnsi" w:cstheme="minorHAnsi"/>
          <w:color w:val="333333"/>
        </w:rPr>
      </w:pPr>
      <w:r w:rsidRPr="00323A4C">
        <w:rPr>
          <w:rFonts w:asciiTheme="minorHAnsi" w:hAnsiTheme="minorHAnsi" w:cstheme="minorHAnsi"/>
          <w:color w:val="333333"/>
        </w:rPr>
        <w:t>DG-CSIR, Dr Shekhar C Mande observed that CSIR is working with industry in developing quick solutions and products for mitigation of Covid-19 and this partnership with Cipla is an example of how CSIR is committed in bringing repurposed drugs on a fast track. </w:t>
      </w:r>
    </w:p>
    <w:p w:rsidR="002A2541" w:rsidRPr="002A2541" w:rsidRDefault="002A2541" w:rsidP="002A2541">
      <w:pPr>
        <w:shd w:val="clear" w:color="auto" w:fill="FFFFFF"/>
        <w:spacing w:after="109" w:line="240" w:lineRule="auto"/>
        <w:rPr>
          <w:rFonts w:cstheme="minorHAnsi"/>
          <w:color w:val="333333"/>
          <w:sz w:val="24"/>
          <w:szCs w:val="24"/>
        </w:rPr>
      </w:pPr>
      <w:r w:rsidRPr="002A2541">
        <w:rPr>
          <w:rFonts w:eastAsia="Times New Roman" w:cstheme="minorHAnsi"/>
          <w:color w:val="333333"/>
          <w:sz w:val="24"/>
          <w:szCs w:val="24"/>
        </w:rPr>
        <w:t> </w:t>
      </w:r>
      <w:r w:rsidRPr="002A2541">
        <w:rPr>
          <w:rFonts w:cstheme="minorHAnsi"/>
          <w:color w:val="333333"/>
          <w:sz w:val="24"/>
          <w:szCs w:val="24"/>
        </w:rPr>
        <w:t> </w:t>
      </w:r>
    </w:p>
    <w:p w:rsidR="001B350F" w:rsidRPr="0038574B" w:rsidRDefault="002A2541" w:rsidP="002A2541">
      <w:pPr>
        <w:shd w:val="clear" w:color="auto" w:fill="FFFFFF"/>
        <w:spacing w:after="109" w:line="240" w:lineRule="auto"/>
        <w:rPr>
          <w:rFonts w:cstheme="minorHAnsi"/>
          <w:b/>
          <w:color w:val="AB172A"/>
          <w:sz w:val="24"/>
          <w:szCs w:val="24"/>
        </w:rPr>
      </w:pPr>
      <w:r w:rsidRPr="00BF6C1E">
        <w:rPr>
          <w:rFonts w:cstheme="minorHAnsi"/>
          <w:color w:val="AB172A"/>
          <w:sz w:val="24"/>
          <w:szCs w:val="24"/>
        </w:rPr>
        <w:t xml:space="preserve"> </w:t>
      </w:r>
      <w:r w:rsidR="001B350F" w:rsidRPr="0038574B">
        <w:rPr>
          <w:rFonts w:cstheme="minorHAnsi"/>
          <w:b/>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BF6C1E">
        <w:rPr>
          <w:rFonts w:eastAsia="Times New Roman" w:cstheme="minorHAnsi"/>
          <w:color w:val="333333"/>
          <w:sz w:val="24"/>
          <w:szCs w:val="24"/>
        </w:rPr>
        <w:t xml:space="preserve">Press Information Bureau, </w:t>
      </w:r>
      <w:r w:rsidR="000F7F31">
        <w:rPr>
          <w:rFonts w:eastAsia="Times New Roman" w:cstheme="minorHAnsi"/>
          <w:color w:val="333333"/>
          <w:sz w:val="24"/>
          <w:szCs w:val="24"/>
        </w:rPr>
        <w:t>2</w:t>
      </w:r>
      <w:r w:rsidR="00323A4C">
        <w:rPr>
          <w:rFonts w:eastAsia="Times New Roman" w:cstheme="minorHAnsi"/>
          <w:color w:val="333333"/>
          <w:sz w:val="24"/>
          <w:szCs w:val="24"/>
        </w:rPr>
        <w:t>3</w:t>
      </w:r>
      <w:r w:rsidR="00E07E33" w:rsidRPr="00BF6C1E">
        <w:rPr>
          <w:rFonts w:eastAsia="Times New Roman" w:cstheme="minorHAnsi"/>
          <w:color w:val="333333"/>
          <w:sz w:val="24"/>
          <w:szCs w:val="24"/>
        </w:rPr>
        <w:t xml:space="preserve"> July</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B16A61">
      <w:pgSz w:w="12240" w:h="15840"/>
      <w:pgMar w:top="851" w:right="1467" w:bottom="1560"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9"/>
  </w:num>
  <w:num w:numId="4">
    <w:abstractNumId w:val="0"/>
  </w:num>
  <w:num w:numId="5">
    <w:abstractNumId w:val="3"/>
  </w:num>
  <w:num w:numId="6">
    <w:abstractNumId w:val="12"/>
  </w:num>
  <w:num w:numId="7">
    <w:abstractNumId w:val="7"/>
  </w:num>
  <w:num w:numId="8">
    <w:abstractNumId w:val="11"/>
  </w:num>
  <w:num w:numId="9">
    <w:abstractNumId w:val="13"/>
  </w:num>
  <w:num w:numId="10">
    <w:abstractNumId w:val="6"/>
  </w:num>
  <w:num w:numId="11">
    <w:abstractNumId w:val="10"/>
  </w:num>
  <w:num w:numId="12">
    <w:abstractNumId w:val="5"/>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1B350F"/>
    <w:rsid w:val="00002F2E"/>
    <w:rsid w:val="00017052"/>
    <w:rsid w:val="00021429"/>
    <w:rsid w:val="00056786"/>
    <w:rsid w:val="00094790"/>
    <w:rsid w:val="000A1C61"/>
    <w:rsid w:val="000F7F31"/>
    <w:rsid w:val="00120818"/>
    <w:rsid w:val="00135790"/>
    <w:rsid w:val="00155F32"/>
    <w:rsid w:val="001B350F"/>
    <w:rsid w:val="001D3ECE"/>
    <w:rsid w:val="00214619"/>
    <w:rsid w:val="002277D5"/>
    <w:rsid w:val="00244281"/>
    <w:rsid w:val="0025181C"/>
    <w:rsid w:val="00251A24"/>
    <w:rsid w:val="00267A1E"/>
    <w:rsid w:val="002850A0"/>
    <w:rsid w:val="002911FF"/>
    <w:rsid w:val="002A2541"/>
    <w:rsid w:val="002D2F21"/>
    <w:rsid w:val="00323A4C"/>
    <w:rsid w:val="00344C1F"/>
    <w:rsid w:val="0038574B"/>
    <w:rsid w:val="003965F6"/>
    <w:rsid w:val="003B4181"/>
    <w:rsid w:val="003F2956"/>
    <w:rsid w:val="004B63B0"/>
    <w:rsid w:val="004E025D"/>
    <w:rsid w:val="005317C7"/>
    <w:rsid w:val="005478E1"/>
    <w:rsid w:val="005C3663"/>
    <w:rsid w:val="005C4078"/>
    <w:rsid w:val="005C5902"/>
    <w:rsid w:val="005D10A3"/>
    <w:rsid w:val="006108B6"/>
    <w:rsid w:val="006360E7"/>
    <w:rsid w:val="006534E1"/>
    <w:rsid w:val="006607AF"/>
    <w:rsid w:val="0072224E"/>
    <w:rsid w:val="007E5BBA"/>
    <w:rsid w:val="008B4B11"/>
    <w:rsid w:val="008C6742"/>
    <w:rsid w:val="00903E51"/>
    <w:rsid w:val="00924006"/>
    <w:rsid w:val="00936EAF"/>
    <w:rsid w:val="00983770"/>
    <w:rsid w:val="009A248F"/>
    <w:rsid w:val="009B19B9"/>
    <w:rsid w:val="009C1711"/>
    <w:rsid w:val="009E15C9"/>
    <w:rsid w:val="00A14FCC"/>
    <w:rsid w:val="00A4738B"/>
    <w:rsid w:val="00A619F0"/>
    <w:rsid w:val="00A95895"/>
    <w:rsid w:val="00AC165C"/>
    <w:rsid w:val="00AE17A3"/>
    <w:rsid w:val="00AF0CCA"/>
    <w:rsid w:val="00B16A61"/>
    <w:rsid w:val="00B73E1F"/>
    <w:rsid w:val="00B75556"/>
    <w:rsid w:val="00BF3A60"/>
    <w:rsid w:val="00BF6C1E"/>
    <w:rsid w:val="00C80283"/>
    <w:rsid w:val="00CA12F6"/>
    <w:rsid w:val="00CD2D1A"/>
    <w:rsid w:val="00CD55FA"/>
    <w:rsid w:val="00D41FE2"/>
    <w:rsid w:val="00DF0925"/>
    <w:rsid w:val="00E07E33"/>
    <w:rsid w:val="00E23283"/>
    <w:rsid w:val="00E26AF3"/>
    <w:rsid w:val="00E4782E"/>
    <w:rsid w:val="00E5072B"/>
    <w:rsid w:val="00E605BD"/>
    <w:rsid w:val="00E70605"/>
    <w:rsid w:val="00E75876"/>
    <w:rsid w:val="00EC541F"/>
    <w:rsid w:val="00EF50D5"/>
    <w:rsid w:val="00F216CB"/>
    <w:rsid w:val="00F27A47"/>
    <w:rsid w:val="00F40284"/>
    <w:rsid w:val="00F92400"/>
    <w:rsid w:val="00FA2552"/>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ib.gov.in/PressReleseDetail.aspx?PMO=3&amp;PRID=16407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4</cp:revision>
  <dcterms:created xsi:type="dcterms:W3CDTF">2020-07-31T06:43:00Z</dcterms:created>
  <dcterms:modified xsi:type="dcterms:W3CDTF">2020-07-31T06:46:00Z</dcterms:modified>
</cp:coreProperties>
</file>